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250208" w:rsidRPr="00250208" w:rsidRDefault="00250208" w:rsidP="00250208">
      <w:pPr>
        <w:spacing w:line="276" w:lineRule="auto"/>
        <w:jc w:val="both"/>
        <w:rPr>
          <w:rFonts w:ascii="Arial" w:hAnsi="Arial" w:cs="Arial"/>
          <w:b/>
          <w:sz w:val="28"/>
          <w:szCs w:val="28"/>
        </w:rPr>
      </w:pPr>
      <w:r w:rsidRPr="00250208">
        <w:rPr>
          <w:rFonts w:ascii="Arial" w:hAnsi="Arial" w:cs="Arial"/>
          <w:b/>
          <w:sz w:val="28"/>
          <w:szCs w:val="28"/>
        </w:rPr>
        <w:t>1.</w:t>
      </w:r>
      <w:r w:rsidR="008F0575">
        <w:rPr>
          <w:rFonts w:ascii="Arial" w:hAnsi="Arial" w:cs="Arial"/>
          <w:b/>
          <w:sz w:val="28"/>
          <w:szCs w:val="28"/>
        </w:rPr>
        <w:t>2</w:t>
      </w:r>
      <w:r w:rsidR="008F0575" w:rsidRPr="00250208">
        <w:rPr>
          <w:rFonts w:ascii="Arial" w:hAnsi="Arial" w:cs="Arial"/>
          <w:b/>
          <w:sz w:val="28"/>
          <w:szCs w:val="28"/>
        </w:rPr>
        <w:t>50</w:t>
      </w:r>
      <w:bookmarkStart w:id="0" w:name="_GoBack"/>
      <w:bookmarkEnd w:id="0"/>
      <w:r w:rsidR="008F0575" w:rsidRPr="00250208">
        <w:rPr>
          <w:rFonts w:ascii="Arial" w:hAnsi="Arial" w:cs="Arial"/>
          <w:b/>
          <w:sz w:val="28"/>
          <w:szCs w:val="28"/>
        </w:rPr>
        <w:t xml:space="preserve"> </w:t>
      </w:r>
      <w:r w:rsidRPr="00250208">
        <w:rPr>
          <w:rFonts w:ascii="Arial" w:hAnsi="Arial" w:cs="Arial"/>
          <w:b/>
          <w:sz w:val="28"/>
          <w:szCs w:val="28"/>
        </w:rPr>
        <w:t>neue WLAN- Hotspots für Busse der PostAuto Schweiz AG</w:t>
      </w:r>
    </w:p>
    <w:p w:rsidR="00250208" w:rsidRPr="00250208" w:rsidRDefault="00D64F3D" w:rsidP="00250208">
      <w:pPr>
        <w:spacing w:line="276" w:lineRule="auto"/>
        <w:jc w:val="both"/>
        <w:rPr>
          <w:rFonts w:ascii="Arial" w:hAnsi="Arial" w:cs="Arial"/>
          <w:b/>
        </w:rPr>
      </w:pPr>
      <w:r>
        <w:rPr>
          <w:rFonts w:ascii="Arial" w:hAnsi="Arial" w:cs="Arial"/>
          <w:b/>
          <w:sz w:val="28"/>
          <w:szCs w:val="28"/>
        </w:rPr>
        <w:br/>
      </w:r>
      <w:r w:rsidR="00250208" w:rsidRPr="00250208">
        <w:rPr>
          <w:rFonts w:ascii="Arial" w:hAnsi="Arial" w:cs="Arial"/>
          <w:b/>
        </w:rPr>
        <w:t xml:space="preserve">Die </w:t>
      </w:r>
      <w:r w:rsidR="00250208">
        <w:rPr>
          <w:rFonts w:ascii="Arial" w:hAnsi="Arial" w:cs="Arial"/>
          <w:b/>
        </w:rPr>
        <w:t xml:space="preserve">hessische </w:t>
      </w:r>
      <w:r w:rsidR="00250208" w:rsidRPr="00250208">
        <w:rPr>
          <w:rFonts w:ascii="Arial" w:hAnsi="Arial" w:cs="Arial"/>
          <w:b/>
        </w:rPr>
        <w:t>IPmotion GmbH stattete gemeinsam mit der Zürcher Netzspezialistin WLAN-Partner.com AG 1.</w:t>
      </w:r>
      <w:r w:rsidR="008F0575">
        <w:rPr>
          <w:rFonts w:ascii="Arial" w:hAnsi="Arial" w:cs="Arial"/>
          <w:b/>
        </w:rPr>
        <w:t>2</w:t>
      </w:r>
      <w:r w:rsidR="008F0575" w:rsidRPr="00250208">
        <w:rPr>
          <w:rFonts w:ascii="Arial" w:hAnsi="Arial" w:cs="Arial"/>
          <w:b/>
        </w:rPr>
        <w:t xml:space="preserve">50 </w:t>
      </w:r>
      <w:r w:rsidR="00250208" w:rsidRPr="00250208">
        <w:rPr>
          <w:rFonts w:ascii="Arial" w:hAnsi="Arial" w:cs="Arial"/>
          <w:b/>
        </w:rPr>
        <w:t xml:space="preserve">Bestands- und Nutzfahrzeuge des Schweizer </w:t>
      </w:r>
      <w:r w:rsidR="008F0575">
        <w:rPr>
          <w:rFonts w:ascii="Arial" w:hAnsi="Arial" w:cs="Arial"/>
          <w:b/>
        </w:rPr>
        <w:t>Bus</w:t>
      </w:r>
      <w:r w:rsidR="008F0575" w:rsidRPr="00250208">
        <w:rPr>
          <w:rFonts w:ascii="Arial" w:hAnsi="Arial" w:cs="Arial"/>
          <w:b/>
        </w:rPr>
        <w:t xml:space="preserve">betreibers </w:t>
      </w:r>
      <w:r w:rsidR="00250208" w:rsidRPr="00250208">
        <w:rPr>
          <w:rFonts w:ascii="Arial" w:hAnsi="Arial" w:cs="Arial"/>
          <w:b/>
        </w:rPr>
        <w:t xml:space="preserve">PostAuto Schweiz AG mit WLAN-Routern aus und schloss das Projekt der Schweizer Post zur Ausrüstung von Fahrzeugen mit Drahtlos-Internet erfolgreich ab. Busreisende können nun in über 70 Prozent aller Fahrzeuge des </w:t>
      </w:r>
      <w:r w:rsidR="008F0575">
        <w:rPr>
          <w:rFonts w:ascii="Arial" w:hAnsi="Arial" w:cs="Arial"/>
          <w:b/>
        </w:rPr>
        <w:t>ÖPNV-Anbieters</w:t>
      </w:r>
      <w:r w:rsidR="008F0575" w:rsidRPr="00250208">
        <w:rPr>
          <w:rFonts w:ascii="Arial" w:hAnsi="Arial" w:cs="Arial"/>
          <w:b/>
        </w:rPr>
        <w:t xml:space="preserve"> </w:t>
      </w:r>
      <w:r w:rsidR="00250208" w:rsidRPr="00250208">
        <w:rPr>
          <w:rFonts w:ascii="Arial" w:hAnsi="Arial" w:cs="Arial"/>
          <w:b/>
        </w:rPr>
        <w:t xml:space="preserve">störungsfrei und kostenfrei unterwegs per Smartphone oder Pad lesen, spielen oder arbeiten. </w:t>
      </w:r>
    </w:p>
    <w:p w:rsidR="00250208" w:rsidRDefault="00250208" w:rsidP="00250208">
      <w:pPr>
        <w:jc w:val="both"/>
        <w:rPr>
          <w:rFonts w:ascii="Arial" w:hAnsi="Arial" w:cs="Arial"/>
          <w:b/>
          <w:sz w:val="22"/>
          <w:szCs w:val="22"/>
        </w:rPr>
      </w:pPr>
    </w:p>
    <w:p w:rsidR="00250208" w:rsidRDefault="00A42F89" w:rsidP="00250208">
      <w:pPr>
        <w:jc w:val="both"/>
        <w:rPr>
          <w:rFonts w:ascii="Arial" w:hAnsi="Arial" w:cs="Arial"/>
          <w:sz w:val="22"/>
          <w:szCs w:val="22"/>
        </w:rPr>
      </w:pPr>
      <w:r w:rsidRPr="00A42F89">
        <w:rPr>
          <w:rFonts w:ascii="Arial" w:hAnsi="Arial" w:cs="Arial"/>
          <w:b/>
          <w:sz w:val="22"/>
          <w:szCs w:val="22"/>
        </w:rPr>
        <w:t>Heuchelheim</w:t>
      </w:r>
      <w:r w:rsidR="00C95B83">
        <w:rPr>
          <w:rFonts w:ascii="Arial" w:hAnsi="Arial" w:cs="Arial"/>
          <w:b/>
          <w:sz w:val="22"/>
          <w:szCs w:val="22"/>
        </w:rPr>
        <w:t>/</w:t>
      </w:r>
      <w:r w:rsidR="00250208">
        <w:rPr>
          <w:rFonts w:ascii="Arial" w:hAnsi="Arial" w:cs="Arial"/>
          <w:b/>
          <w:sz w:val="22"/>
          <w:szCs w:val="22"/>
        </w:rPr>
        <w:t>Zürich</w:t>
      </w:r>
      <w:r w:rsidRPr="00A42F89">
        <w:rPr>
          <w:rFonts w:ascii="Arial" w:hAnsi="Arial" w:cs="Arial"/>
          <w:b/>
          <w:sz w:val="22"/>
          <w:szCs w:val="22"/>
        </w:rPr>
        <w:t xml:space="preserve">, </w:t>
      </w:r>
      <w:r w:rsidR="001C7060">
        <w:rPr>
          <w:rFonts w:ascii="Arial" w:hAnsi="Arial" w:cs="Arial"/>
          <w:b/>
          <w:sz w:val="22"/>
          <w:szCs w:val="22"/>
        </w:rPr>
        <w:t>2</w:t>
      </w:r>
      <w:r w:rsidR="00E550ED">
        <w:rPr>
          <w:rFonts w:ascii="Arial" w:hAnsi="Arial" w:cs="Arial"/>
          <w:b/>
          <w:sz w:val="22"/>
          <w:szCs w:val="22"/>
        </w:rPr>
        <w:t>7</w:t>
      </w:r>
      <w:r w:rsidR="001C7060">
        <w:rPr>
          <w:rFonts w:ascii="Arial" w:hAnsi="Arial" w:cs="Arial"/>
          <w:b/>
          <w:sz w:val="22"/>
          <w:szCs w:val="22"/>
        </w:rPr>
        <w:t>.0</w:t>
      </w:r>
      <w:r w:rsidR="00E550ED">
        <w:rPr>
          <w:rFonts w:ascii="Arial" w:hAnsi="Arial" w:cs="Arial"/>
          <w:b/>
          <w:sz w:val="22"/>
          <w:szCs w:val="22"/>
        </w:rPr>
        <w:t>5</w:t>
      </w:r>
      <w:r w:rsidRPr="00D5757F">
        <w:rPr>
          <w:rFonts w:ascii="Arial" w:hAnsi="Arial" w:cs="Arial"/>
          <w:b/>
          <w:sz w:val="22"/>
          <w:szCs w:val="22"/>
        </w:rPr>
        <w:t>.201</w:t>
      </w:r>
      <w:r w:rsidR="00E550ED">
        <w:rPr>
          <w:rFonts w:ascii="Arial" w:hAnsi="Arial" w:cs="Arial"/>
          <w:b/>
          <w:sz w:val="22"/>
          <w:szCs w:val="22"/>
        </w:rPr>
        <w:t>3</w:t>
      </w:r>
      <w:r w:rsidRPr="00A42F89">
        <w:rPr>
          <w:rFonts w:ascii="Arial" w:hAnsi="Arial" w:cs="Arial"/>
          <w:sz w:val="22"/>
          <w:szCs w:val="22"/>
        </w:rPr>
        <w:t xml:space="preserve"> –</w:t>
      </w:r>
      <w:r w:rsidR="00A539AE">
        <w:rPr>
          <w:rFonts w:ascii="Arial" w:hAnsi="Arial" w:cs="Arial"/>
          <w:sz w:val="22"/>
          <w:szCs w:val="22"/>
        </w:rPr>
        <w:t xml:space="preserve"> </w:t>
      </w:r>
      <w:r w:rsidR="00250208" w:rsidRPr="000823F5">
        <w:rPr>
          <w:rFonts w:ascii="Arial" w:hAnsi="Arial" w:cs="Arial"/>
          <w:sz w:val="22"/>
          <w:szCs w:val="22"/>
        </w:rPr>
        <w:t>Die Wi</w:t>
      </w:r>
      <w:r w:rsidR="00250208">
        <w:rPr>
          <w:rFonts w:ascii="Arial" w:hAnsi="Arial" w:cs="Arial"/>
          <w:sz w:val="22"/>
          <w:szCs w:val="22"/>
        </w:rPr>
        <w:t>-</w:t>
      </w:r>
      <w:r w:rsidR="00250208" w:rsidRPr="000823F5">
        <w:rPr>
          <w:rFonts w:ascii="Arial" w:hAnsi="Arial" w:cs="Arial"/>
          <w:sz w:val="22"/>
          <w:szCs w:val="22"/>
        </w:rPr>
        <w:t xml:space="preserve">Fi-Geräte </w:t>
      </w:r>
      <w:r w:rsidR="00250208">
        <w:rPr>
          <w:rFonts w:ascii="Arial" w:hAnsi="Arial" w:cs="Arial"/>
          <w:sz w:val="22"/>
          <w:szCs w:val="22"/>
        </w:rPr>
        <w:t>von IPmotion können dabei</w:t>
      </w:r>
      <w:r w:rsidR="00250208" w:rsidRPr="000823F5">
        <w:rPr>
          <w:rFonts w:ascii="Arial" w:hAnsi="Arial" w:cs="Arial"/>
          <w:sz w:val="22"/>
          <w:szCs w:val="22"/>
        </w:rPr>
        <w:t xml:space="preserve"> </w:t>
      </w:r>
      <w:r w:rsidR="00250208">
        <w:rPr>
          <w:rFonts w:ascii="Arial" w:hAnsi="Arial" w:cs="Arial"/>
          <w:sz w:val="22"/>
          <w:szCs w:val="22"/>
        </w:rPr>
        <w:t xml:space="preserve">im Falle einer Verbindungsstörung bei jedem Fahrzeugtempo </w:t>
      </w:r>
      <w:r w:rsidR="00250208" w:rsidRPr="000823F5">
        <w:rPr>
          <w:rFonts w:ascii="Arial" w:hAnsi="Arial" w:cs="Arial"/>
          <w:sz w:val="22"/>
          <w:szCs w:val="22"/>
        </w:rPr>
        <w:t xml:space="preserve">in </w:t>
      </w:r>
      <w:r w:rsidR="00250208">
        <w:rPr>
          <w:rFonts w:ascii="Arial" w:hAnsi="Arial" w:cs="Arial"/>
          <w:sz w:val="22"/>
          <w:szCs w:val="22"/>
        </w:rPr>
        <w:t xml:space="preserve">Bruchteilen von </w:t>
      </w:r>
      <w:r w:rsidR="00250208" w:rsidRPr="000823F5">
        <w:rPr>
          <w:rFonts w:ascii="Arial" w:hAnsi="Arial" w:cs="Arial"/>
          <w:sz w:val="22"/>
          <w:szCs w:val="22"/>
        </w:rPr>
        <w:t>Sekunden auf eine Ersatzverbindung um</w:t>
      </w:r>
      <w:r w:rsidR="00250208">
        <w:rPr>
          <w:rFonts w:ascii="Arial" w:hAnsi="Arial" w:cs="Arial"/>
          <w:sz w:val="22"/>
          <w:szCs w:val="22"/>
        </w:rPr>
        <w:t xml:space="preserve">leiten, bevor sie abreißt. Funklöcher während der Fahrt in Reisebussen oder bei einer Überlastung des Netzes sind damit passé. </w:t>
      </w:r>
      <w:r w:rsidR="00250208" w:rsidRPr="000823F5">
        <w:rPr>
          <w:rFonts w:ascii="Arial" w:hAnsi="Arial" w:cs="Arial"/>
          <w:sz w:val="22"/>
          <w:szCs w:val="22"/>
        </w:rPr>
        <w:t xml:space="preserve">Die </w:t>
      </w:r>
      <w:r w:rsidR="00250208">
        <w:rPr>
          <w:rFonts w:ascii="Arial" w:hAnsi="Arial" w:cs="Arial"/>
          <w:sz w:val="22"/>
          <w:szCs w:val="22"/>
        </w:rPr>
        <w:t>Wi-Fi-Router wurden</w:t>
      </w:r>
      <w:r w:rsidR="00250208" w:rsidRPr="000823F5">
        <w:rPr>
          <w:rFonts w:ascii="Arial" w:hAnsi="Arial" w:cs="Arial"/>
          <w:sz w:val="22"/>
          <w:szCs w:val="22"/>
        </w:rPr>
        <w:t xml:space="preserve"> vo</w:t>
      </w:r>
      <w:r w:rsidR="00250208">
        <w:rPr>
          <w:rFonts w:ascii="Arial" w:hAnsi="Arial" w:cs="Arial"/>
          <w:sz w:val="22"/>
          <w:szCs w:val="22"/>
        </w:rPr>
        <w:t xml:space="preserve">n IPmotion aus Hessen entwickelt und für den Betrieb vom Schweizer Netzpartner WLAN-partner.com in Zürich </w:t>
      </w:r>
      <w:r w:rsidR="00250208" w:rsidRPr="000823F5">
        <w:rPr>
          <w:rFonts w:ascii="Arial" w:hAnsi="Arial" w:cs="Arial"/>
          <w:sz w:val="22"/>
          <w:szCs w:val="22"/>
        </w:rPr>
        <w:t>konfiguriert, überwacht und gesteuert</w:t>
      </w:r>
      <w:r w:rsidR="00250208">
        <w:rPr>
          <w:rFonts w:ascii="Arial" w:hAnsi="Arial" w:cs="Arial"/>
          <w:sz w:val="22"/>
          <w:szCs w:val="22"/>
        </w:rPr>
        <w:t xml:space="preserve">. Beide hatten sich im letzten Jahr in einem intensiven Anbietervergleich der Schweizer Post als Zulieferer durchgesetzt. </w:t>
      </w:r>
    </w:p>
    <w:p w:rsidR="00250208" w:rsidRDefault="00250208" w:rsidP="00EE5621">
      <w:pPr>
        <w:spacing w:line="276" w:lineRule="auto"/>
        <w:jc w:val="both"/>
        <w:rPr>
          <w:rFonts w:ascii="Arial" w:hAnsi="Arial" w:cs="Arial"/>
          <w:sz w:val="22"/>
          <w:szCs w:val="22"/>
        </w:rPr>
      </w:pPr>
    </w:p>
    <w:p w:rsidR="00E550ED" w:rsidRDefault="00250208" w:rsidP="00250208">
      <w:pPr>
        <w:jc w:val="both"/>
        <w:rPr>
          <w:rFonts w:ascii="Arial" w:hAnsi="Arial" w:cs="Arial"/>
          <w:sz w:val="22"/>
          <w:szCs w:val="22"/>
        </w:rPr>
      </w:pPr>
      <w:r w:rsidRPr="0082150D">
        <w:rPr>
          <w:rFonts w:ascii="Arial" w:hAnsi="Arial" w:cs="Arial"/>
          <w:sz w:val="22"/>
          <w:szCs w:val="22"/>
        </w:rPr>
        <w:t>„</w:t>
      </w:r>
      <w:r>
        <w:rPr>
          <w:rFonts w:ascii="Arial" w:hAnsi="Arial" w:cs="Arial"/>
          <w:sz w:val="22"/>
          <w:szCs w:val="22"/>
        </w:rPr>
        <w:t xml:space="preserve">Die steigende </w:t>
      </w:r>
      <w:r w:rsidRPr="0082150D">
        <w:rPr>
          <w:rFonts w:ascii="Arial" w:hAnsi="Arial" w:cs="Arial"/>
          <w:sz w:val="22"/>
          <w:szCs w:val="22"/>
        </w:rPr>
        <w:t xml:space="preserve">Beliebtheit </w:t>
      </w:r>
      <w:r>
        <w:rPr>
          <w:rFonts w:ascii="Arial" w:hAnsi="Arial" w:cs="Arial"/>
          <w:sz w:val="22"/>
          <w:szCs w:val="22"/>
        </w:rPr>
        <w:t xml:space="preserve">von Telematik-Lösung </w:t>
      </w:r>
      <w:r w:rsidRPr="0082150D">
        <w:rPr>
          <w:rFonts w:ascii="Arial" w:hAnsi="Arial" w:cs="Arial"/>
          <w:sz w:val="22"/>
          <w:szCs w:val="22"/>
        </w:rPr>
        <w:t>für das Flottenmanagement</w:t>
      </w:r>
      <w:r>
        <w:rPr>
          <w:rFonts w:ascii="Arial" w:hAnsi="Arial" w:cs="Arial"/>
          <w:sz w:val="22"/>
          <w:szCs w:val="22"/>
        </w:rPr>
        <w:t xml:space="preserve">, das wachsende Angebot mobiler Internet-Lösungen für Reisende </w:t>
      </w:r>
      <w:r w:rsidRPr="0082150D">
        <w:rPr>
          <w:rFonts w:ascii="Arial" w:hAnsi="Arial" w:cs="Arial"/>
          <w:sz w:val="22"/>
          <w:szCs w:val="22"/>
        </w:rPr>
        <w:t xml:space="preserve">und </w:t>
      </w:r>
      <w:r>
        <w:rPr>
          <w:rFonts w:ascii="Arial" w:hAnsi="Arial" w:cs="Arial"/>
          <w:sz w:val="22"/>
          <w:szCs w:val="22"/>
        </w:rPr>
        <w:t>zahlreiche neue</w:t>
      </w:r>
      <w:r w:rsidRPr="0082150D">
        <w:rPr>
          <w:rFonts w:ascii="Arial" w:hAnsi="Arial" w:cs="Arial"/>
          <w:sz w:val="22"/>
          <w:szCs w:val="22"/>
        </w:rPr>
        <w:t xml:space="preserve"> Fernbus-Routen </w:t>
      </w:r>
      <w:r>
        <w:rPr>
          <w:rFonts w:ascii="Arial" w:hAnsi="Arial" w:cs="Arial"/>
          <w:sz w:val="22"/>
          <w:szCs w:val="22"/>
        </w:rPr>
        <w:t>werden auch in Deutschland zu einem höheren Bedarf an Lösungen führen</w:t>
      </w:r>
      <w:r w:rsidRPr="0082150D">
        <w:rPr>
          <w:rFonts w:ascii="Arial" w:hAnsi="Arial" w:cs="Arial"/>
          <w:sz w:val="22"/>
          <w:szCs w:val="22"/>
        </w:rPr>
        <w:t>“, so Florian Kempff, Geschäftsführer der IPmotion GmbH. „</w:t>
      </w:r>
      <w:r>
        <w:rPr>
          <w:rFonts w:ascii="Arial" w:hAnsi="Arial" w:cs="Arial"/>
          <w:sz w:val="22"/>
          <w:szCs w:val="22"/>
        </w:rPr>
        <w:t xml:space="preserve">Hier </w:t>
      </w:r>
      <w:r w:rsidRPr="0082150D">
        <w:rPr>
          <w:rFonts w:ascii="Arial" w:hAnsi="Arial" w:cs="Arial"/>
          <w:sz w:val="22"/>
          <w:szCs w:val="22"/>
        </w:rPr>
        <w:t xml:space="preserve">bieten wir </w:t>
      </w:r>
      <w:r>
        <w:rPr>
          <w:rFonts w:ascii="Arial" w:hAnsi="Arial" w:cs="Arial"/>
          <w:sz w:val="22"/>
          <w:szCs w:val="22"/>
        </w:rPr>
        <w:t xml:space="preserve">auch Flottenbetreibern </w:t>
      </w:r>
      <w:r w:rsidRPr="0082150D">
        <w:rPr>
          <w:rFonts w:ascii="Arial" w:hAnsi="Arial" w:cs="Arial"/>
          <w:sz w:val="22"/>
          <w:szCs w:val="22"/>
        </w:rPr>
        <w:t xml:space="preserve">in Deutschland eine vergleichsweise kostengünstige Doppellösung </w:t>
      </w:r>
      <w:r>
        <w:rPr>
          <w:rFonts w:ascii="Arial" w:hAnsi="Arial" w:cs="Arial"/>
          <w:sz w:val="22"/>
          <w:szCs w:val="22"/>
        </w:rPr>
        <w:t>für den Kundenservice mit drahtlosem Internet, die auch eine herstellerunabhängige Auswertung von Flottenbetriebsdaten unterstützt. Hinzu kommt nach dem erfolgreichen Abschluss unseres gemeinsamen Ausrüstungsprojektes auch wertvolle Projekterfahrung mit Partnern wie WLAN-partner.com im Bus-Markt.</w:t>
      </w:r>
      <w:r w:rsidRPr="0082150D">
        <w:rPr>
          <w:rFonts w:ascii="Arial" w:hAnsi="Arial" w:cs="Arial"/>
          <w:sz w:val="22"/>
          <w:szCs w:val="22"/>
        </w:rPr>
        <w:t xml:space="preserve">“ </w:t>
      </w:r>
    </w:p>
    <w:p w:rsidR="00E550ED" w:rsidRDefault="00E550ED" w:rsidP="00EE5621">
      <w:pPr>
        <w:spacing w:line="276" w:lineRule="auto"/>
        <w:jc w:val="both"/>
        <w:rPr>
          <w:rFonts w:ascii="Arial" w:hAnsi="Arial" w:cs="Arial"/>
          <w:sz w:val="22"/>
          <w:szCs w:val="22"/>
        </w:rPr>
      </w:pPr>
    </w:p>
    <w:p w:rsidR="008110FD" w:rsidRPr="00EE5621" w:rsidRDefault="006C6C38" w:rsidP="00EE5621">
      <w:pPr>
        <w:spacing w:line="276" w:lineRule="auto"/>
        <w:jc w:val="both"/>
        <w:rPr>
          <w:rFonts w:ascii="Arial" w:hAnsi="Arial" w:cs="Arial"/>
          <w:sz w:val="22"/>
          <w:szCs w:val="22"/>
        </w:rPr>
      </w:pPr>
      <w:r w:rsidRPr="0033105A">
        <w:rPr>
          <w:rFonts w:ascii="Arial" w:hAnsi="Arial" w:cs="Arial"/>
          <w:i/>
          <w:iCs/>
          <w:sz w:val="20"/>
          <w:szCs w:val="20"/>
        </w:rPr>
        <w:t>Ende der Mitteilung</w:t>
      </w:r>
      <w:r w:rsidR="00D5757F">
        <w:rPr>
          <w:rFonts w:ascii="Arial" w:hAnsi="Arial" w:cs="Arial"/>
          <w:i/>
          <w:iCs/>
          <w:sz w:val="20"/>
          <w:szCs w:val="20"/>
        </w:rPr>
        <w:t xml:space="preserve">, </w:t>
      </w:r>
      <w:r w:rsidR="00866AAC">
        <w:fldChar w:fldCharType="begin"/>
      </w:r>
      <w:r w:rsidR="00866AAC">
        <w:instrText xml:space="preserve"> NUMCHARS   \* MERGEF</w:instrText>
      </w:r>
      <w:r w:rsidR="00866AAC">
        <w:instrText xml:space="preserve">ORMAT </w:instrText>
      </w:r>
      <w:r w:rsidR="00866AAC">
        <w:fldChar w:fldCharType="separate"/>
      </w:r>
      <w:r w:rsidR="00250208">
        <w:rPr>
          <w:rFonts w:ascii="Arial" w:hAnsi="Arial" w:cs="Arial"/>
          <w:i/>
          <w:iCs/>
          <w:noProof/>
          <w:sz w:val="20"/>
          <w:szCs w:val="20"/>
        </w:rPr>
        <w:t>1.870</w:t>
      </w:r>
      <w:r w:rsidR="00866AAC">
        <w:rPr>
          <w:rFonts w:ascii="Arial" w:hAnsi="Arial" w:cs="Arial"/>
          <w:i/>
          <w:iCs/>
          <w:noProof/>
          <w:sz w:val="20"/>
          <w:szCs w:val="20"/>
        </w:rPr>
        <w:fldChar w:fldCharType="end"/>
      </w:r>
      <w:r w:rsidR="00E67BE6">
        <w:rPr>
          <w:rFonts w:ascii="Arial" w:hAnsi="Arial" w:cs="Arial"/>
          <w:i/>
          <w:iCs/>
          <w:sz w:val="20"/>
          <w:szCs w:val="20"/>
        </w:rPr>
        <w:t xml:space="preserve"> </w:t>
      </w:r>
      <w:r w:rsidR="00D5757F">
        <w:rPr>
          <w:rFonts w:ascii="Arial" w:hAnsi="Arial" w:cs="Arial"/>
          <w:i/>
          <w:iCs/>
          <w:sz w:val="20"/>
          <w:szCs w:val="20"/>
        </w:rPr>
        <w:t xml:space="preserve">Zeichen, </w:t>
      </w:r>
      <w:r w:rsidR="008110FD" w:rsidRPr="0033105A">
        <w:rPr>
          <w:rFonts w:ascii="Arial" w:hAnsi="Arial" w:cs="Arial"/>
          <w:i/>
          <w:iCs/>
          <w:sz w:val="20"/>
          <w:szCs w:val="20"/>
        </w:rPr>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internationalen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t>CAR-A-WAN-Technologie von IPmotion</w:t>
      </w:r>
    </w:p>
    <w:p w:rsidR="00250208" w:rsidRPr="00250208" w:rsidRDefault="00250208" w:rsidP="00250208">
      <w:pPr>
        <w:ind w:right="23"/>
        <w:jc w:val="both"/>
        <w:rPr>
          <w:rFonts w:ascii="Arial" w:hAnsi="Arial" w:cs="Arial"/>
          <w:color w:val="000000"/>
          <w:sz w:val="22"/>
          <w:szCs w:val="22"/>
        </w:rPr>
      </w:pPr>
      <w:r w:rsidRPr="00250208">
        <w:rPr>
          <w:rFonts w:ascii="Arial" w:hAnsi="Arial" w:cs="Arial"/>
          <w:sz w:val="22"/>
          <w:szCs w:val="22"/>
        </w:rPr>
        <w:t xml:space="preserve">Die CAR-A-WAN-Technologie von IPmotion bietet seit 2003 einen unkomplizierten, schnellen und ausfallsicheren Zugang zu Firmennetzen und dem Internet aus bewegten Eisenbahnen, Kraft- und Nutzfahrzeugen sowie Bussen und Schiffen. Die Software wurde in </w:t>
      </w:r>
      <w:r w:rsidRPr="00250208">
        <w:rPr>
          <w:rFonts w:ascii="Arial" w:hAnsi="Arial" w:cs="Arial"/>
          <w:sz w:val="22"/>
          <w:szCs w:val="22"/>
        </w:rPr>
        <w:lastRenderedPageBreak/>
        <w:t xml:space="preserve">zehn Jahren entsprechend der Anforderungen der Kunden weiterentwickelt. </w:t>
      </w:r>
      <w:r w:rsidRPr="00250208">
        <w:rPr>
          <w:rFonts w:ascii="Arial" w:hAnsi="Arial" w:cs="Arial"/>
          <w:color w:val="000000"/>
          <w:sz w:val="22"/>
          <w:szCs w:val="22"/>
        </w:rPr>
        <w:t xml:space="preserve">CAR-A-WAN-Router stellen Anwendern die mehrfache Bandbreite aktueller Mobilfunkverbindungen zur Verfügung und ermöglichen die simultane Nutzung mehrerer Internet- oder VPN-Verbindungen verschiedener Netzbetreiber. </w:t>
      </w:r>
    </w:p>
    <w:p w:rsidR="00250208" w:rsidRDefault="00250208" w:rsidP="00F77028">
      <w:pPr>
        <w:ind w:right="23"/>
        <w:jc w:val="both"/>
        <w:rPr>
          <w:rFonts w:ascii="Arial" w:hAnsi="Arial" w:cs="Arial"/>
          <w:sz w:val="22"/>
          <w:szCs w:val="22"/>
        </w:rPr>
      </w:pPr>
    </w:p>
    <w:p w:rsidR="00F77028" w:rsidRPr="00BF7D19" w:rsidRDefault="00F77028" w:rsidP="00F77028">
      <w:pPr>
        <w:ind w:right="23"/>
        <w:jc w:val="both"/>
        <w:rPr>
          <w:rFonts w:ascii="Arial" w:hAnsi="Arial" w:cs="Arial"/>
          <w:b/>
          <w:sz w:val="22"/>
          <w:szCs w:val="22"/>
        </w:rPr>
      </w:pPr>
      <w:r w:rsidRPr="00BF7D19">
        <w:rPr>
          <w:rFonts w:ascii="Arial" w:hAnsi="Arial" w:cs="Arial"/>
          <w:b/>
          <w:sz w:val="22"/>
          <w:szCs w:val="22"/>
        </w:rPr>
        <w:t>Die WLAN-Partner.com AG</w:t>
      </w:r>
    </w:p>
    <w:p w:rsidR="00F77028" w:rsidRDefault="00F77028" w:rsidP="00F77028">
      <w:pPr>
        <w:ind w:right="23"/>
        <w:jc w:val="both"/>
        <w:rPr>
          <w:rFonts w:ascii="Arial" w:hAnsi="Arial" w:cs="Arial"/>
          <w:sz w:val="22"/>
          <w:szCs w:val="22"/>
        </w:rPr>
      </w:pPr>
      <w:r>
        <w:rPr>
          <w:rFonts w:ascii="Arial" w:hAnsi="Arial" w:cs="Arial"/>
          <w:sz w:val="22"/>
          <w:szCs w:val="22"/>
        </w:rPr>
        <w:t xml:space="preserve">Das 2004 als Startup der Hochschule </w:t>
      </w:r>
      <w:r w:rsidR="002C39A0">
        <w:rPr>
          <w:rFonts w:ascii="Arial" w:hAnsi="Arial" w:cs="Arial"/>
          <w:sz w:val="22"/>
          <w:szCs w:val="22"/>
        </w:rPr>
        <w:t>Rapperswil</w:t>
      </w:r>
      <w:r>
        <w:rPr>
          <w:rFonts w:ascii="Arial" w:hAnsi="Arial" w:cs="Arial"/>
          <w:sz w:val="22"/>
          <w:szCs w:val="22"/>
        </w:rPr>
        <w:t xml:space="preserve"> von Prof. Beat Stettler gegründete und auf die Planung von sicheren, verlässlichen und profitablen WLAN-Netzwerken spezialisierte Unternehmen ist im Design, dem Bau und Betrieb drahtloser Kommunikationslösungen umfassend aufgestellt: Analyse, Koordination und Kontrolle gewährleisten eine Lösung von gleichbleibender Servicequalität.</w:t>
      </w:r>
    </w:p>
    <w:p w:rsidR="00250208" w:rsidRDefault="00250208" w:rsidP="00F77028">
      <w:pPr>
        <w:ind w:right="23"/>
        <w:jc w:val="both"/>
        <w:rPr>
          <w:rFonts w:ascii="Arial" w:hAnsi="Arial" w:cs="Arial"/>
          <w:sz w:val="22"/>
          <w:szCs w:val="22"/>
        </w:rPr>
      </w:pPr>
    </w:p>
    <w:p w:rsidR="00250208" w:rsidRPr="00E550ED" w:rsidRDefault="00250208" w:rsidP="00250208">
      <w:pPr>
        <w:spacing w:line="276" w:lineRule="auto"/>
        <w:jc w:val="both"/>
        <w:rPr>
          <w:rFonts w:ascii="Arial" w:hAnsi="Arial" w:cs="Arial"/>
          <w:b/>
          <w:sz w:val="22"/>
          <w:szCs w:val="22"/>
        </w:rPr>
      </w:pPr>
      <w:r w:rsidRPr="00E550ED">
        <w:rPr>
          <w:rFonts w:ascii="Arial" w:hAnsi="Arial" w:cs="Arial"/>
          <w:b/>
          <w:sz w:val="22"/>
          <w:szCs w:val="22"/>
        </w:rPr>
        <w:t>PostAuto Schweiz AG</w:t>
      </w:r>
    </w:p>
    <w:p w:rsidR="00F77028" w:rsidRPr="00A42F89" w:rsidRDefault="00250208" w:rsidP="00250208">
      <w:pPr>
        <w:spacing w:line="276" w:lineRule="auto"/>
        <w:jc w:val="both"/>
        <w:rPr>
          <w:sz w:val="22"/>
          <w:szCs w:val="22"/>
        </w:rPr>
      </w:pPr>
      <w:r w:rsidRPr="00E550ED">
        <w:rPr>
          <w:rFonts w:ascii="Arial" w:hAnsi="Arial" w:cs="Arial"/>
          <w:sz w:val="22"/>
          <w:szCs w:val="22"/>
        </w:rPr>
        <w:t>PostAuto Schweiz AG ist das führende Busunternehmen im öffentlichen Verkehr in der Schweiz. Mit über 3300 Mitarbeitenden und mehr als 2100 Fahrzeugen befördert PostAuto pro Jahr über 120 Millionen Fahrgäste.</w:t>
      </w:r>
    </w:p>
    <w:p w:rsidR="00F77028" w:rsidRPr="00A42F89" w:rsidRDefault="00F77028" w:rsidP="00F77028">
      <w:pPr>
        <w:ind w:right="23"/>
        <w:jc w:val="both"/>
        <w:rPr>
          <w:rFonts w:ascii="Arial" w:hAnsi="Arial" w:cs="Arial"/>
          <w:color w:val="000000"/>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222"/>
      </w:tblGrid>
      <w:tr w:rsidR="00F77028" w:rsidTr="006A24C2">
        <w:tc>
          <w:tcPr>
            <w:tcW w:w="4077"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50208" w:rsidP="00250208">
                  <w:pPr>
                    <w:ind w:right="23"/>
                    <w:jc w:val="both"/>
                    <w:rPr>
                      <w:rFonts w:ascii="Arial" w:hAnsi="Arial" w:cs="Arial"/>
                      <w:color w:val="000000"/>
                    </w:rPr>
                  </w:pPr>
                  <w:r>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250208" w:rsidP="00250208">
                  <w:pPr>
                    <w:ind w:right="23"/>
                    <w:jc w:val="both"/>
                    <w:rPr>
                      <w:rFonts w:ascii="Arial" w:hAnsi="Arial" w:cs="Arial"/>
                      <w:color w:val="000000"/>
                    </w:rPr>
                  </w:pPr>
                  <w:r>
                    <w:rPr>
                      <w:rFonts w:ascii="Arial" w:hAnsi="Arial" w:cs="Arial"/>
                      <w:color w:val="000000"/>
                    </w:rPr>
                    <w:t xml:space="preserve">35452 Heuchelheim </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Pr="004207D3">
                    <w:rPr>
                      <w:rFonts w:ascii="Arial" w:hAnsi="Arial" w:cs="Arial"/>
                      <w:color w:val="000000"/>
                    </w:rPr>
                    <w:t>fk@IPmotion.de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Default="00250208" w:rsidP="006A24C2">
                  <w:pPr>
                    <w:ind w:right="23"/>
                    <w:jc w:val="both"/>
                    <w:rPr>
                      <w:rFonts w:ascii="Arial" w:hAnsi="Arial" w:cs="Arial"/>
                      <w:b/>
                      <w:color w:val="000000"/>
                    </w:rPr>
                  </w:pPr>
                  <w:r>
                    <w:rPr>
                      <w:rFonts w:ascii="Arial" w:hAnsi="Arial" w:cs="Arial"/>
                      <w:b/>
                      <w:color w:val="000000"/>
                    </w:rPr>
                    <w:t>CommunicaTech Stefanie K. Fehse</w:t>
                  </w:r>
                </w:p>
                <w:p w:rsidR="00250208" w:rsidRDefault="00250208" w:rsidP="00250208">
                  <w:pPr>
                    <w:ind w:right="23"/>
                    <w:rPr>
                      <w:rFonts w:ascii="Arial" w:hAnsi="Arial" w:cs="Arial"/>
                      <w:color w:val="000000"/>
                    </w:rPr>
                  </w:pPr>
                  <w:r w:rsidRPr="00250208">
                    <w:rPr>
                      <w:rFonts w:ascii="Arial" w:hAnsi="Arial" w:cs="Arial"/>
                      <w:color w:val="000000"/>
                    </w:rPr>
                    <w:t>Kommunikationsmanagement</w:t>
                  </w:r>
                  <w:r>
                    <w:rPr>
                      <w:rFonts w:ascii="Arial" w:hAnsi="Arial" w:cs="Arial"/>
                      <w:color w:val="000000"/>
                    </w:rPr>
                    <w:t xml:space="preserve"> </w:t>
                  </w:r>
                  <w:r w:rsidRPr="00250208">
                    <w:rPr>
                      <w:rFonts w:ascii="Arial" w:hAnsi="Arial" w:cs="Arial"/>
                      <w:color w:val="000000"/>
                    </w:rPr>
                    <w:t>I Redaktion</w:t>
                  </w:r>
                </w:p>
                <w:p w:rsidR="00250208" w:rsidRDefault="00250208" w:rsidP="006A24C2">
                  <w:pPr>
                    <w:ind w:right="23"/>
                    <w:jc w:val="both"/>
                    <w:rPr>
                      <w:rFonts w:ascii="Arial" w:hAnsi="Arial" w:cs="Arial"/>
                      <w:color w:val="000000"/>
                    </w:rPr>
                  </w:pPr>
                  <w:r>
                    <w:rPr>
                      <w:rFonts w:ascii="Arial" w:hAnsi="Arial" w:cs="Arial"/>
                      <w:color w:val="000000"/>
                    </w:rPr>
                    <w:t>Stefanie Katrin Fehse</w:t>
                  </w:r>
                </w:p>
                <w:p w:rsidR="00250208" w:rsidRDefault="00250208" w:rsidP="006A24C2">
                  <w:pPr>
                    <w:ind w:right="23"/>
                    <w:jc w:val="both"/>
                    <w:rPr>
                      <w:rFonts w:ascii="Arial" w:hAnsi="Arial" w:cs="Arial"/>
                      <w:color w:val="000000"/>
                    </w:rPr>
                  </w:pPr>
                  <w:r>
                    <w:rPr>
                      <w:rFonts w:ascii="Arial" w:hAnsi="Arial" w:cs="Arial"/>
                      <w:color w:val="000000"/>
                    </w:rPr>
                    <w:t>Inhaberin/Journalistin</w:t>
                  </w:r>
                </w:p>
                <w:p w:rsidR="00250208" w:rsidRPr="00250208" w:rsidRDefault="00250208" w:rsidP="006A24C2">
                  <w:pPr>
                    <w:ind w:right="23"/>
                    <w:jc w:val="both"/>
                    <w:rPr>
                      <w:rFonts w:ascii="Arial" w:hAnsi="Arial" w:cs="Arial"/>
                      <w:color w:val="000000"/>
                    </w:rPr>
                  </w:pPr>
                  <w:r w:rsidRPr="00250208">
                    <w:rPr>
                      <w:rFonts w:ascii="Arial" w:hAnsi="Arial" w:cs="Arial"/>
                      <w:color w:val="000000"/>
                    </w:rPr>
                    <w:t>Schinkelstr. 42</w:t>
                  </w:r>
                </w:p>
                <w:p w:rsidR="00250208" w:rsidRPr="00250208" w:rsidRDefault="00250208" w:rsidP="006A24C2">
                  <w:pPr>
                    <w:ind w:right="23"/>
                    <w:jc w:val="both"/>
                    <w:rPr>
                      <w:rFonts w:ascii="Arial" w:hAnsi="Arial" w:cs="Arial"/>
                      <w:color w:val="000000"/>
                    </w:rPr>
                  </w:pPr>
                  <w:r w:rsidRPr="00250208">
                    <w:rPr>
                      <w:rFonts w:ascii="Arial" w:hAnsi="Arial" w:cs="Arial"/>
                      <w:color w:val="000000"/>
                    </w:rPr>
                    <w:t xml:space="preserve">80805 München </w:t>
                  </w:r>
                </w:p>
                <w:p w:rsidR="00250208" w:rsidRPr="00250208" w:rsidRDefault="00250208" w:rsidP="006A24C2">
                  <w:pPr>
                    <w:ind w:right="23"/>
                    <w:jc w:val="both"/>
                    <w:rPr>
                      <w:rFonts w:ascii="Arial" w:hAnsi="Arial" w:cs="Arial"/>
                      <w:color w:val="000000"/>
                    </w:rPr>
                  </w:pPr>
                  <w:r w:rsidRPr="00250208">
                    <w:rPr>
                      <w:rFonts w:ascii="Arial" w:hAnsi="Arial" w:cs="Arial"/>
                      <w:color w:val="000000"/>
                    </w:rPr>
                    <w:t>E-Mail: ipmotion@communicatech.de</w:t>
                  </w:r>
                </w:p>
                <w:p w:rsidR="00250208" w:rsidRDefault="00250208" w:rsidP="006A24C2">
                  <w:pPr>
                    <w:ind w:right="23"/>
                    <w:jc w:val="both"/>
                    <w:rPr>
                      <w:rFonts w:ascii="Arial" w:hAnsi="Arial" w:cs="Arial"/>
                      <w:b/>
                      <w:color w:val="000000"/>
                    </w:rPr>
                  </w:pPr>
                  <w:r w:rsidRPr="00250208">
                    <w:rPr>
                      <w:rFonts w:ascii="Arial" w:hAnsi="Arial" w:cs="Arial"/>
                      <w:color w:val="000000"/>
                    </w:rPr>
                    <w:t>www.communicatech.de</w:t>
                  </w:r>
                  <w:r>
                    <w:rPr>
                      <w:rFonts w:ascii="Arial" w:hAnsi="Arial" w:cs="Arial"/>
                      <w:b/>
                      <w:color w:val="000000"/>
                    </w:rPr>
                    <w:t xml:space="preserve"> </w:t>
                  </w:r>
                </w:p>
              </w:tc>
            </w:tr>
          </w:tbl>
          <w:p w:rsidR="00250208" w:rsidRPr="00D71256" w:rsidRDefault="00250208"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p>
          <w:p w:rsidR="00F77028" w:rsidRDefault="00F77028" w:rsidP="006A24C2">
            <w:pPr>
              <w:ind w:right="23"/>
              <w:jc w:val="both"/>
              <w:rPr>
                <w:rFonts w:ascii="Arial" w:hAnsi="Arial" w:cs="Arial"/>
                <w:color w:val="000000"/>
              </w:rPr>
            </w:pPr>
          </w:p>
          <w:p w:rsidR="00F77028" w:rsidRDefault="00F77028" w:rsidP="006A24C2">
            <w:pPr>
              <w:ind w:right="23"/>
              <w:jc w:val="both"/>
              <w:rPr>
                <w:rFonts w:ascii="Arial" w:hAnsi="Arial" w:cs="Arial"/>
                <w:color w:val="000000"/>
              </w:rPr>
            </w:pPr>
          </w:p>
        </w:tc>
        <w:tc>
          <w:tcPr>
            <w:tcW w:w="5135"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E7" w:rsidRDefault="00320EE7" w:rsidP="00247CF2">
      <w:r>
        <w:separator/>
      </w:r>
    </w:p>
  </w:endnote>
  <w:endnote w:type="continuationSeparator" w:id="0">
    <w:p w:rsidR="00320EE7" w:rsidRDefault="00320EE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E7" w:rsidRDefault="00320EE7" w:rsidP="00247CF2">
      <w:r>
        <w:separator/>
      </w:r>
    </w:p>
  </w:footnote>
  <w:footnote w:type="continuationSeparator" w:id="0">
    <w:p w:rsidR="00320EE7" w:rsidRDefault="00320EE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1357F5"/>
    <w:rsid w:val="00162993"/>
    <w:rsid w:val="00190850"/>
    <w:rsid w:val="00196363"/>
    <w:rsid w:val="001970AC"/>
    <w:rsid w:val="001A2D04"/>
    <w:rsid w:val="001B729A"/>
    <w:rsid w:val="001C7060"/>
    <w:rsid w:val="001D0ED5"/>
    <w:rsid w:val="00210B37"/>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4118"/>
    <w:rsid w:val="0037353B"/>
    <w:rsid w:val="00385A7C"/>
    <w:rsid w:val="00396D93"/>
    <w:rsid w:val="003A5C7F"/>
    <w:rsid w:val="003B4B19"/>
    <w:rsid w:val="003E681C"/>
    <w:rsid w:val="003F1243"/>
    <w:rsid w:val="00401916"/>
    <w:rsid w:val="004054E5"/>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700DA"/>
    <w:rsid w:val="0058592D"/>
    <w:rsid w:val="00592E5D"/>
    <w:rsid w:val="005B3270"/>
    <w:rsid w:val="005C3EF2"/>
    <w:rsid w:val="005C456E"/>
    <w:rsid w:val="00600D71"/>
    <w:rsid w:val="00607FE8"/>
    <w:rsid w:val="00650B5D"/>
    <w:rsid w:val="00667155"/>
    <w:rsid w:val="0069204C"/>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F0575"/>
    <w:rsid w:val="00906DEB"/>
    <w:rsid w:val="00946A3B"/>
    <w:rsid w:val="00973CC7"/>
    <w:rsid w:val="009870FE"/>
    <w:rsid w:val="009B2009"/>
    <w:rsid w:val="009C4C11"/>
    <w:rsid w:val="009C51D7"/>
    <w:rsid w:val="009E28EE"/>
    <w:rsid w:val="00A35D4D"/>
    <w:rsid w:val="00A42F89"/>
    <w:rsid w:val="00A539AE"/>
    <w:rsid w:val="00A82E1A"/>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5757F"/>
    <w:rsid w:val="00D64F3D"/>
    <w:rsid w:val="00D71256"/>
    <w:rsid w:val="00D73F4B"/>
    <w:rsid w:val="00DA38E5"/>
    <w:rsid w:val="00DC5578"/>
    <w:rsid w:val="00DD2A85"/>
    <w:rsid w:val="00E02687"/>
    <w:rsid w:val="00E03BAF"/>
    <w:rsid w:val="00E04207"/>
    <w:rsid w:val="00E04349"/>
    <w:rsid w:val="00E1193C"/>
    <w:rsid w:val="00E13C45"/>
    <w:rsid w:val="00E36536"/>
    <w:rsid w:val="00E550ED"/>
    <w:rsid w:val="00E67BE6"/>
    <w:rsid w:val="00E87A9D"/>
    <w:rsid w:val="00E9325C"/>
    <w:rsid w:val="00EE5621"/>
    <w:rsid w:val="00EE6330"/>
    <w:rsid w:val="00EF1C39"/>
    <w:rsid w:val="00F50008"/>
    <w:rsid w:val="00F55147"/>
    <w:rsid w:val="00F67950"/>
    <w:rsid w:val="00F74744"/>
    <w:rsid w:val="00F77028"/>
    <w:rsid w:val="00F8252C"/>
    <w:rsid w:val="00FA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2013-06-03T06:31:00Z</dcterms:created>
  <dcterms:modified xsi:type="dcterms:W3CDTF">2013-06-03T06:31:00Z</dcterms:modified>
</cp:coreProperties>
</file>